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20047B">
        <w:rPr>
          <w:rFonts w:ascii="Times New Roman" w:eastAsia="Times New Roman" w:hAnsi="Times New Roman" w:cs="Times New Roman"/>
          <w:b/>
          <w:bCs/>
          <w:sz w:val="30"/>
        </w:rPr>
        <w:t>Тема урока:</w:t>
      </w:r>
      <w:r w:rsidRPr="0020047B">
        <w:rPr>
          <w:rFonts w:ascii="Times New Roman" w:eastAsia="Times New Roman" w:hAnsi="Times New Roman" w:cs="Times New Roman"/>
          <w:b/>
          <w:bCs/>
          <w:sz w:val="30"/>
          <w:szCs w:val="30"/>
        </w:rPr>
        <w:t xml:space="preserve"> Дифференциация стран мира по уровню экономического развития</w:t>
      </w:r>
    </w:p>
    <w:p w:rsidR="0020047B" w:rsidRPr="0020047B" w:rsidRDefault="0020047B" w:rsidP="0020047B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</w:p>
    <w:p w:rsidR="0020047B" w:rsidRPr="0020047B" w:rsidRDefault="0020047B" w:rsidP="0020047B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Время проведения: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45 минут</w:t>
      </w:r>
    </w:p>
    <w:p w:rsidR="0020047B" w:rsidRPr="0020047B" w:rsidRDefault="0020047B" w:rsidP="0020047B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Тип урока: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047B">
        <w:rPr>
          <w:rFonts w:ascii="Times New Roman" w:eastAsia="Times New Roman" w:hAnsi="Times New Roman" w:cs="Times New Roman"/>
          <w:sz w:val="24"/>
          <w:szCs w:val="24"/>
        </w:rPr>
        <w:t>Комбинированный</w:t>
      </w:r>
      <w:proofErr w:type="gramEnd"/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(изучение нового материала + практическая работа)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20047B">
        <w:rPr>
          <w:rFonts w:ascii="Times New Roman" w:eastAsia="Times New Roman" w:hAnsi="Times New Roman" w:cs="Times New Roman"/>
          <w:b/>
          <w:bCs/>
          <w:sz w:val="30"/>
        </w:rPr>
        <w:t>Цели и задачи урока:</w:t>
      </w:r>
    </w:p>
    <w:p w:rsidR="0020047B" w:rsidRPr="0020047B" w:rsidRDefault="0020047B" w:rsidP="0020047B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Образовательные:</w:t>
      </w:r>
    </w:p>
    <w:p w:rsidR="0020047B" w:rsidRPr="0020047B" w:rsidRDefault="0020047B" w:rsidP="0020047B">
      <w:pPr>
        <w:numPr>
          <w:ilvl w:val="1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Сформировать представление о понятиях «дифференциация» и «типология стран мира».</w:t>
      </w:r>
    </w:p>
    <w:p w:rsidR="0020047B" w:rsidRPr="0020047B" w:rsidRDefault="0020047B" w:rsidP="0020047B">
      <w:pPr>
        <w:numPr>
          <w:ilvl w:val="1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Изучить основные показатели социально-экономического развития государств (</w:t>
      </w: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ВВП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ИЧР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>, структура хозяйства).</w:t>
      </w:r>
    </w:p>
    <w:p w:rsidR="0020047B" w:rsidRPr="0020047B" w:rsidRDefault="0020047B" w:rsidP="0020047B">
      <w:pPr>
        <w:numPr>
          <w:ilvl w:val="1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Познакомить учащихся с ключевыми группами стран современного мира.</w:t>
      </w:r>
    </w:p>
    <w:p w:rsidR="0020047B" w:rsidRPr="0020047B" w:rsidRDefault="0020047B" w:rsidP="0020047B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Развивающие:</w:t>
      </w:r>
    </w:p>
    <w:p w:rsidR="0020047B" w:rsidRPr="0020047B" w:rsidRDefault="0020047B" w:rsidP="0020047B">
      <w:pPr>
        <w:numPr>
          <w:ilvl w:val="1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Развивать навыки анализа статистических данных, работы с картами и схемами.</w:t>
      </w:r>
    </w:p>
    <w:p w:rsidR="0020047B" w:rsidRPr="0020047B" w:rsidRDefault="0020047B" w:rsidP="0020047B">
      <w:pPr>
        <w:numPr>
          <w:ilvl w:val="1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Развивать критическое мышление и умение классифицировать объекты.</w:t>
      </w:r>
    </w:p>
    <w:p w:rsidR="0020047B" w:rsidRPr="0020047B" w:rsidRDefault="0020047B" w:rsidP="0020047B">
      <w:pPr>
        <w:numPr>
          <w:ilvl w:val="0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Воспитательные:</w:t>
      </w:r>
    </w:p>
    <w:p w:rsidR="0020047B" w:rsidRPr="0020047B" w:rsidRDefault="0020047B" w:rsidP="0020047B">
      <w:pPr>
        <w:numPr>
          <w:ilvl w:val="1"/>
          <w:numId w:val="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Воспитывать глобальное экономическое мышление, интерес к изучению мирового хозяйства и современной геополитики.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20047B">
        <w:rPr>
          <w:rFonts w:ascii="Times New Roman" w:eastAsia="Times New Roman" w:hAnsi="Times New Roman" w:cs="Times New Roman"/>
          <w:b/>
          <w:bCs/>
          <w:sz w:val="30"/>
        </w:rPr>
        <w:t>Оборудование и материалы:</w:t>
      </w:r>
    </w:p>
    <w:p w:rsidR="0020047B" w:rsidRPr="0020047B" w:rsidRDefault="0020047B" w:rsidP="0020047B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Политическая карта мира.</w:t>
      </w:r>
    </w:p>
    <w:p w:rsidR="0020047B" w:rsidRPr="0020047B" w:rsidRDefault="0020047B" w:rsidP="0020047B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Статистические таблицы (ВВП на душу населения, индекс человеческого развития ООН).</w:t>
      </w:r>
    </w:p>
    <w:p w:rsidR="0020047B" w:rsidRPr="0020047B" w:rsidRDefault="0020047B" w:rsidP="0020047B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Проектор, презентация.</w:t>
      </w:r>
    </w:p>
    <w:p w:rsidR="0020047B" w:rsidRPr="0020047B" w:rsidRDefault="0020047B" w:rsidP="0020047B">
      <w:pPr>
        <w:numPr>
          <w:ilvl w:val="0"/>
          <w:numId w:val="10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Раздаточный материал (контурные карты, карточки с заданиями).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 w:rsidRPr="0020047B">
        <w:rPr>
          <w:rFonts w:ascii="Times New Roman" w:eastAsia="Times New Roman" w:hAnsi="Times New Roman" w:cs="Times New Roman"/>
          <w:b/>
          <w:bCs/>
          <w:sz w:val="30"/>
        </w:rPr>
        <w:t>Ход урока: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1. Организационный момент (2 мин.)</w:t>
      </w:r>
    </w:p>
    <w:p w:rsidR="0020047B" w:rsidRPr="0020047B" w:rsidRDefault="0020047B" w:rsidP="0020047B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Приветствие учащихся, проверка готовности к уроку.</w:t>
      </w:r>
    </w:p>
    <w:p w:rsidR="0020047B" w:rsidRPr="0020047B" w:rsidRDefault="0020047B" w:rsidP="0020047B">
      <w:pPr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Настрой на работу, объявление темы урока.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2. Актуализация опорных знаний (5 мин.)</w:t>
      </w:r>
    </w:p>
    <w:p w:rsidR="0020047B" w:rsidRPr="0020047B" w:rsidRDefault="0020047B" w:rsidP="0020047B">
      <w:pPr>
        <w:numPr>
          <w:ilvl w:val="0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i/>
          <w:iCs/>
          <w:sz w:val="24"/>
          <w:szCs w:val="24"/>
        </w:rPr>
        <w:t>Вопросы к классу:</w:t>
      </w:r>
    </w:p>
    <w:p w:rsidR="0020047B" w:rsidRPr="0020047B" w:rsidRDefault="0020047B" w:rsidP="0020047B">
      <w:pPr>
        <w:numPr>
          <w:ilvl w:val="1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Что такое мировое хозяйство?</w:t>
      </w:r>
    </w:p>
    <w:p w:rsidR="0020047B" w:rsidRPr="0020047B" w:rsidRDefault="0020047B" w:rsidP="0020047B">
      <w:pPr>
        <w:numPr>
          <w:ilvl w:val="1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Все ли страны мира одинаково богаты и развиты? Приведите примеры.</w:t>
      </w:r>
    </w:p>
    <w:p w:rsidR="0020047B" w:rsidRPr="0020047B" w:rsidRDefault="0020047B" w:rsidP="0020047B">
      <w:pPr>
        <w:numPr>
          <w:ilvl w:val="1"/>
          <w:numId w:val="1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Что такое ВВП (валовой внутренний продукт)?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3. Изучение нового материала (20 мин.)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А. Понятие дифференциации и основные показатели</w:t>
      </w:r>
    </w:p>
    <w:p w:rsidR="0020047B" w:rsidRPr="0020047B" w:rsidRDefault="0020047B" w:rsidP="0020047B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Дифференциация стран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— это разделение стран мира на группы по уровню, темпам и качеству социально-экономического развития.</w:t>
      </w:r>
    </w:p>
    <w:p w:rsidR="0020047B" w:rsidRPr="0020047B" w:rsidRDefault="0020047B" w:rsidP="0020047B">
      <w:pPr>
        <w:numPr>
          <w:ilvl w:val="0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Главные показатели для оценки уровня развития:</w:t>
      </w:r>
    </w:p>
    <w:p w:rsidR="0020047B" w:rsidRPr="0020047B" w:rsidRDefault="0020047B" w:rsidP="0020047B">
      <w:pPr>
        <w:numPr>
          <w:ilvl w:val="1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ВВП (Валовой внутренний продукт)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и ВВП на душу населения.</w:t>
      </w:r>
    </w:p>
    <w:p w:rsidR="0020047B" w:rsidRPr="0020047B" w:rsidRDefault="0020047B" w:rsidP="0020047B">
      <w:pPr>
        <w:numPr>
          <w:ilvl w:val="1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ИЧР (Индекс человеческого развития)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— учитывает ожидаемую продолжительность жизни, уровень образования и реальные доходы населения.</w:t>
      </w:r>
    </w:p>
    <w:p w:rsidR="0020047B" w:rsidRPr="0020047B" w:rsidRDefault="0020047B" w:rsidP="0020047B">
      <w:pPr>
        <w:numPr>
          <w:ilvl w:val="1"/>
          <w:numId w:val="1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Структура хозяйства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— соотношение между первичным (сельское хозяйство, добыча), вторичным (промышленность, строительство) и третичным (сфера услуг) секторами.</w:t>
      </w:r>
      <w:proofErr w:type="gramEnd"/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Б. Типология и основные группы стран мира</w:t>
      </w:r>
    </w:p>
    <w:p w:rsidR="0020047B" w:rsidRPr="0020047B" w:rsidRDefault="0020047B" w:rsidP="0020047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Согласно классификац</w:t>
      </w:r>
      <w:proofErr w:type="gramStart"/>
      <w:r w:rsidRPr="0020047B">
        <w:rPr>
          <w:rFonts w:ascii="Times New Roman" w:eastAsia="Times New Roman" w:hAnsi="Times New Roman" w:cs="Times New Roman"/>
          <w:sz w:val="24"/>
          <w:szCs w:val="24"/>
        </w:rPr>
        <w:t>ии ОО</w:t>
      </w:r>
      <w:proofErr w:type="gramEnd"/>
      <w:r w:rsidRPr="0020047B">
        <w:rPr>
          <w:rFonts w:ascii="Times New Roman" w:eastAsia="Times New Roman" w:hAnsi="Times New Roman" w:cs="Times New Roman"/>
          <w:sz w:val="24"/>
          <w:szCs w:val="24"/>
        </w:rPr>
        <w:t>Н и мировой экономике, страны делятся на три главные группы:</w:t>
      </w:r>
    </w:p>
    <w:p w:rsidR="0020047B" w:rsidRPr="0020047B" w:rsidRDefault="0020047B" w:rsidP="0020047B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Экономически развитые страны (ЭРС)</w:t>
      </w:r>
    </w:p>
    <w:p w:rsidR="0020047B" w:rsidRPr="0020047B" w:rsidRDefault="0020047B" w:rsidP="0020047B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i/>
          <w:iCs/>
          <w:sz w:val="24"/>
          <w:szCs w:val="24"/>
        </w:rPr>
        <w:t>Характеристика: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Высокий уровень жизни, преобладание сферы услуг и высоких технологий, высокий ВВП на душу населения.</w:t>
      </w:r>
    </w:p>
    <w:p w:rsidR="0020047B" w:rsidRPr="0020047B" w:rsidRDefault="0020047B" w:rsidP="0020047B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i/>
          <w:iCs/>
          <w:sz w:val="24"/>
          <w:szCs w:val="24"/>
        </w:rPr>
        <w:t>Подгруппы:</w:t>
      </w:r>
    </w:p>
    <w:p w:rsidR="0020047B" w:rsidRPr="0020047B" w:rsidRDefault="0020047B" w:rsidP="0020047B">
      <w:pPr>
        <w:numPr>
          <w:ilvl w:val="2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«Большая семерка» / G7 (США, Япония, Германия, Великобритания, Франция, Италия, Канада).</w:t>
      </w:r>
    </w:p>
    <w:p w:rsidR="0020047B" w:rsidRPr="0020047B" w:rsidRDefault="0020047B" w:rsidP="0020047B">
      <w:pPr>
        <w:numPr>
          <w:ilvl w:val="2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Малые высокоразвитые страны Европы (Швейцария, Швеция, Норвегия, Дания и др.).</w:t>
      </w:r>
    </w:p>
    <w:p w:rsidR="0020047B" w:rsidRPr="0020047B" w:rsidRDefault="0020047B" w:rsidP="0020047B">
      <w:pPr>
        <w:numPr>
          <w:ilvl w:val="2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Страны переселенческого капитализма (Австралия, Новая Зеландия).</w:t>
      </w:r>
    </w:p>
    <w:p w:rsidR="0020047B" w:rsidRPr="0020047B" w:rsidRDefault="0020047B" w:rsidP="0020047B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Развивающиеся страны (РТ)</w:t>
      </w:r>
    </w:p>
    <w:p w:rsidR="0020047B" w:rsidRPr="0020047B" w:rsidRDefault="0020047B" w:rsidP="0020047B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i/>
          <w:iCs/>
          <w:sz w:val="24"/>
          <w:szCs w:val="24"/>
        </w:rPr>
        <w:t>Характеристика: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Около 150 государств, большая часть населения Земли; значительная дифференциация внутри группы.</w:t>
      </w:r>
    </w:p>
    <w:p w:rsidR="0020047B" w:rsidRPr="0020047B" w:rsidRDefault="0020047B" w:rsidP="0020047B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i/>
          <w:iCs/>
          <w:sz w:val="24"/>
          <w:szCs w:val="24"/>
        </w:rPr>
        <w:t>Подгруппы:</w:t>
      </w:r>
    </w:p>
    <w:p w:rsidR="0020047B" w:rsidRPr="0020047B" w:rsidRDefault="0020047B" w:rsidP="0020047B">
      <w:pPr>
        <w:numPr>
          <w:ilvl w:val="2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Ключевые (страны-гиганты и новые индустриальные страны / НИС):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Китай, Индия, Бразилия, Мексика, Республика Корея, Сингапур.</w:t>
      </w:r>
    </w:p>
    <w:p w:rsidR="0020047B" w:rsidRPr="0020047B" w:rsidRDefault="0020047B" w:rsidP="0020047B">
      <w:pPr>
        <w:numPr>
          <w:ilvl w:val="2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Нефтеэкспортеры</w:t>
      </w:r>
      <w:proofErr w:type="spellEnd"/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нефтедолларовые</w:t>
      </w:r>
      <w:proofErr w:type="spellEnd"/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страны):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Саудовская Аравия, ОАЭ, Кувейт, Катар.</w:t>
      </w:r>
    </w:p>
    <w:p w:rsidR="0020047B" w:rsidRPr="0020047B" w:rsidRDefault="0020047B" w:rsidP="0020047B">
      <w:pPr>
        <w:numPr>
          <w:ilvl w:val="2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Страны со средним уровнем развития: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большинство стран Латинской Америки, Азии и Северной Африки.</w:t>
      </w:r>
    </w:p>
    <w:p w:rsidR="0020047B" w:rsidRPr="0020047B" w:rsidRDefault="0020047B" w:rsidP="0020047B">
      <w:pPr>
        <w:numPr>
          <w:ilvl w:val="2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Наименее развитые страны (НРС):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около 45–46 государств (в основном в Тропической Африке:</w:t>
      </w:r>
      <w:proofErr w:type="gramEnd"/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047B">
        <w:rPr>
          <w:rFonts w:ascii="Times New Roman" w:eastAsia="Times New Roman" w:hAnsi="Times New Roman" w:cs="Times New Roman"/>
          <w:sz w:val="24"/>
          <w:szCs w:val="24"/>
        </w:rPr>
        <w:t>Чад, Нигер, Эфиопия и др.) — низкий ИЧР, аграрный уклад, крайняя бедность.</w:t>
      </w:r>
      <w:proofErr w:type="gramEnd"/>
    </w:p>
    <w:p w:rsidR="0020047B" w:rsidRPr="0020047B" w:rsidRDefault="0020047B" w:rsidP="0020047B">
      <w:pPr>
        <w:numPr>
          <w:ilvl w:val="0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Страны с переходной экономикой (</w:t>
      </w:r>
      <w:proofErr w:type="spellStart"/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постсоциалистические</w:t>
      </w:r>
      <w:proofErr w:type="spellEnd"/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страны)</w:t>
      </w:r>
    </w:p>
    <w:p w:rsidR="0020047B" w:rsidRPr="0020047B" w:rsidRDefault="0020047B" w:rsidP="0020047B">
      <w:pPr>
        <w:numPr>
          <w:ilvl w:val="1"/>
          <w:numId w:val="1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i/>
          <w:iCs/>
          <w:sz w:val="24"/>
          <w:szCs w:val="24"/>
        </w:rPr>
        <w:t>Характеристика: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Страны, осуществляющие переход от плановой экономики </w:t>
      </w:r>
      <w:proofErr w:type="gramStart"/>
      <w:r w:rsidRPr="0020047B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047B">
        <w:rPr>
          <w:rFonts w:ascii="Times New Roman" w:eastAsia="Times New Roman" w:hAnsi="Times New Roman" w:cs="Times New Roman"/>
          <w:sz w:val="24"/>
          <w:szCs w:val="24"/>
        </w:rPr>
        <w:t>рыночной</w:t>
      </w:r>
      <w:proofErr w:type="gramEnd"/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(страны Восточной Европы, СНГ, включая Казахстан и Россию).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4. Закрепление и практическая работа (12 мин.)</w:t>
      </w:r>
    </w:p>
    <w:p w:rsidR="0020047B" w:rsidRPr="0020047B" w:rsidRDefault="0020047B" w:rsidP="0020047B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1 (Работа в парах):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0047B">
        <w:rPr>
          <w:rFonts w:ascii="Times New Roman" w:eastAsia="Times New Roman" w:hAnsi="Times New Roman" w:cs="Times New Roman"/>
          <w:sz w:val="24"/>
          <w:szCs w:val="24"/>
        </w:rPr>
        <w:t>По имеющимся статистическим данным карточки определите, к какой группе относится государство (например:</w:t>
      </w:r>
      <w:proofErr w:type="gramEnd"/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Страна</w:t>
      </w:r>
      <w:proofErr w:type="gramStart"/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А</w:t>
      </w:r>
      <w:proofErr w:type="gramEnd"/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— ВВП на душу населения 75 000 $, доля сферы услуг 78% -&gt; развитая; Страна Б — доля сельского хозяйства 45%, низкий ИЧР -&gt; наименее развитая).</w:t>
      </w:r>
    </w:p>
    <w:p w:rsidR="0020047B" w:rsidRPr="0020047B" w:rsidRDefault="0020047B" w:rsidP="0020047B">
      <w:pPr>
        <w:numPr>
          <w:ilvl w:val="0"/>
          <w:numId w:val="1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Задание 2 (Контурная карта / Атлас):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Отметьте цветами на контурной карте мира основные группы стран: развитые (например, синим), развивающиеся (зеленым), страны с переходной экономикой (желтым).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5. Подведение итогов урока и рефлексия (4 мин.)</w:t>
      </w:r>
    </w:p>
    <w:p w:rsidR="0020047B" w:rsidRPr="0020047B" w:rsidRDefault="0020047B" w:rsidP="0020047B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i/>
          <w:iCs/>
          <w:sz w:val="24"/>
          <w:szCs w:val="24"/>
        </w:rPr>
        <w:t>Обобщающий вопрос:</w:t>
      </w:r>
      <w:r w:rsidRPr="0020047B">
        <w:rPr>
          <w:rFonts w:ascii="Times New Roman" w:eastAsia="Times New Roman" w:hAnsi="Times New Roman" w:cs="Times New Roman"/>
          <w:sz w:val="24"/>
          <w:szCs w:val="24"/>
        </w:rPr>
        <w:t xml:space="preserve"> Почему разделение мира на богатые и бедные/развивающиеся страны остается одной из главных глобальных проблем современности?</w:t>
      </w:r>
    </w:p>
    <w:p w:rsidR="0020047B" w:rsidRPr="0020047B" w:rsidRDefault="0020047B" w:rsidP="0020047B">
      <w:pPr>
        <w:numPr>
          <w:ilvl w:val="0"/>
          <w:numId w:val="1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Выставление оценок наиболее активным ученикам.</w:t>
      </w:r>
    </w:p>
    <w:p w:rsidR="0020047B" w:rsidRPr="0020047B" w:rsidRDefault="0020047B" w:rsidP="0020047B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b/>
          <w:bCs/>
          <w:sz w:val="24"/>
          <w:szCs w:val="24"/>
        </w:rPr>
        <w:t>6. Домашнее задание (2 мин.)</w:t>
      </w:r>
    </w:p>
    <w:p w:rsidR="0020047B" w:rsidRPr="0020047B" w:rsidRDefault="0020047B" w:rsidP="0020047B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Изучить соответствующий параграф учебника по географии/всемирной истории для 10 класса.</w:t>
      </w:r>
    </w:p>
    <w:p w:rsidR="0020047B" w:rsidRPr="0020047B" w:rsidRDefault="0020047B" w:rsidP="0020047B">
      <w:pPr>
        <w:numPr>
          <w:ilvl w:val="0"/>
          <w:numId w:val="1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20047B">
        <w:rPr>
          <w:rFonts w:ascii="Times New Roman" w:eastAsia="Times New Roman" w:hAnsi="Times New Roman" w:cs="Times New Roman"/>
          <w:sz w:val="24"/>
          <w:szCs w:val="24"/>
        </w:rPr>
        <w:t>Подготовить мини-проект (письменно или в виде презентации на 3–5 слайдов) о любой развивающейся или новой индустриальной стране (например, Сингапуре или Бразилии): в чем особенности ее экономического рывка.</w:t>
      </w:r>
    </w:p>
    <w:p w:rsidR="00963387" w:rsidRPr="0020047B" w:rsidRDefault="00963387" w:rsidP="0020047B">
      <w:pPr>
        <w:rPr>
          <w:szCs w:val="24"/>
        </w:rPr>
      </w:pPr>
    </w:p>
    <w:sectPr w:rsidR="00963387" w:rsidRPr="0020047B" w:rsidSect="00DB4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A65E4"/>
    <w:multiLevelType w:val="multilevel"/>
    <w:tmpl w:val="5266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374068"/>
    <w:multiLevelType w:val="multilevel"/>
    <w:tmpl w:val="1F62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092C97"/>
    <w:multiLevelType w:val="multilevel"/>
    <w:tmpl w:val="BA8C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C163BDF"/>
    <w:multiLevelType w:val="multilevel"/>
    <w:tmpl w:val="4B88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B04911"/>
    <w:multiLevelType w:val="multilevel"/>
    <w:tmpl w:val="896EB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9915CE"/>
    <w:multiLevelType w:val="hybridMultilevel"/>
    <w:tmpl w:val="4CE8D4A0"/>
    <w:lvl w:ilvl="0" w:tplc="8DA21D48">
      <w:start w:val="1"/>
      <w:numFmt w:val="upperLetter"/>
      <w:lvlText w:val="%1."/>
      <w:lvlJc w:val="left"/>
      <w:pPr>
        <w:ind w:left="111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A5DEDB60">
      <w:numFmt w:val="bullet"/>
      <w:lvlText w:val="•"/>
      <w:lvlJc w:val="left"/>
      <w:pPr>
        <w:ind w:left="2000" w:hanging="360"/>
      </w:pPr>
      <w:rPr>
        <w:rFonts w:hint="default"/>
        <w:lang w:val="ru-RU" w:eastAsia="en-US" w:bidi="ar-SA"/>
      </w:rPr>
    </w:lvl>
    <w:lvl w:ilvl="2" w:tplc="A52AC108">
      <w:numFmt w:val="bullet"/>
      <w:lvlText w:val="•"/>
      <w:lvlJc w:val="left"/>
      <w:pPr>
        <w:ind w:left="2880" w:hanging="360"/>
      </w:pPr>
      <w:rPr>
        <w:rFonts w:hint="default"/>
        <w:lang w:val="ru-RU" w:eastAsia="en-US" w:bidi="ar-SA"/>
      </w:rPr>
    </w:lvl>
    <w:lvl w:ilvl="3" w:tplc="EF08AD58">
      <w:numFmt w:val="bullet"/>
      <w:lvlText w:val="•"/>
      <w:lvlJc w:val="left"/>
      <w:pPr>
        <w:ind w:left="3760" w:hanging="360"/>
      </w:pPr>
      <w:rPr>
        <w:rFonts w:hint="default"/>
        <w:lang w:val="ru-RU" w:eastAsia="en-US" w:bidi="ar-SA"/>
      </w:rPr>
    </w:lvl>
    <w:lvl w:ilvl="4" w:tplc="96001F02">
      <w:numFmt w:val="bullet"/>
      <w:lvlText w:val="•"/>
      <w:lvlJc w:val="left"/>
      <w:pPr>
        <w:ind w:left="4640" w:hanging="360"/>
      </w:pPr>
      <w:rPr>
        <w:rFonts w:hint="default"/>
        <w:lang w:val="ru-RU" w:eastAsia="en-US" w:bidi="ar-SA"/>
      </w:rPr>
    </w:lvl>
    <w:lvl w:ilvl="5" w:tplc="DD744F70">
      <w:numFmt w:val="bullet"/>
      <w:lvlText w:val="•"/>
      <w:lvlJc w:val="left"/>
      <w:pPr>
        <w:ind w:left="5521" w:hanging="360"/>
      </w:pPr>
      <w:rPr>
        <w:rFonts w:hint="default"/>
        <w:lang w:val="ru-RU" w:eastAsia="en-US" w:bidi="ar-SA"/>
      </w:rPr>
    </w:lvl>
    <w:lvl w:ilvl="6" w:tplc="E954FD9E">
      <w:numFmt w:val="bullet"/>
      <w:lvlText w:val="•"/>
      <w:lvlJc w:val="left"/>
      <w:pPr>
        <w:ind w:left="6401" w:hanging="360"/>
      </w:pPr>
      <w:rPr>
        <w:rFonts w:hint="default"/>
        <w:lang w:val="ru-RU" w:eastAsia="en-US" w:bidi="ar-SA"/>
      </w:rPr>
    </w:lvl>
    <w:lvl w:ilvl="7" w:tplc="5B66C2EA">
      <w:numFmt w:val="bullet"/>
      <w:lvlText w:val="•"/>
      <w:lvlJc w:val="left"/>
      <w:pPr>
        <w:ind w:left="7281" w:hanging="360"/>
      </w:pPr>
      <w:rPr>
        <w:rFonts w:hint="default"/>
        <w:lang w:val="ru-RU" w:eastAsia="en-US" w:bidi="ar-SA"/>
      </w:rPr>
    </w:lvl>
    <w:lvl w:ilvl="8" w:tplc="20B29B06">
      <w:numFmt w:val="bullet"/>
      <w:lvlText w:val="•"/>
      <w:lvlJc w:val="left"/>
      <w:pPr>
        <w:ind w:left="8161" w:hanging="360"/>
      </w:pPr>
      <w:rPr>
        <w:rFonts w:hint="default"/>
        <w:lang w:val="ru-RU" w:eastAsia="en-US" w:bidi="ar-SA"/>
      </w:rPr>
    </w:lvl>
  </w:abstractNum>
  <w:abstractNum w:abstractNumId="6">
    <w:nsid w:val="22833EC4"/>
    <w:multiLevelType w:val="multilevel"/>
    <w:tmpl w:val="62C6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6E6C0D"/>
    <w:multiLevelType w:val="multilevel"/>
    <w:tmpl w:val="16E0D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1674CC"/>
    <w:multiLevelType w:val="multilevel"/>
    <w:tmpl w:val="1D9C3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B56E93"/>
    <w:multiLevelType w:val="multilevel"/>
    <w:tmpl w:val="AC32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6824D9"/>
    <w:multiLevelType w:val="multilevel"/>
    <w:tmpl w:val="A36E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2A7788"/>
    <w:multiLevelType w:val="hybridMultilevel"/>
    <w:tmpl w:val="BD8642C2"/>
    <w:lvl w:ilvl="0" w:tplc="68B2046C">
      <w:start w:val="2"/>
      <w:numFmt w:val="decimal"/>
      <w:lvlText w:val="%1."/>
      <w:lvlJc w:val="left"/>
      <w:pPr>
        <w:ind w:left="666" w:hanging="27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0696F756">
      <w:numFmt w:val="bullet"/>
      <w:lvlText w:val="•"/>
      <w:lvlJc w:val="left"/>
      <w:pPr>
        <w:ind w:left="1586" w:hanging="276"/>
      </w:pPr>
      <w:rPr>
        <w:rFonts w:hint="default"/>
        <w:lang w:val="ru-RU" w:eastAsia="en-US" w:bidi="ar-SA"/>
      </w:rPr>
    </w:lvl>
    <w:lvl w:ilvl="2" w:tplc="6B30998E">
      <w:numFmt w:val="bullet"/>
      <w:lvlText w:val="•"/>
      <w:lvlJc w:val="left"/>
      <w:pPr>
        <w:ind w:left="2512" w:hanging="276"/>
      </w:pPr>
      <w:rPr>
        <w:rFonts w:hint="default"/>
        <w:lang w:val="ru-RU" w:eastAsia="en-US" w:bidi="ar-SA"/>
      </w:rPr>
    </w:lvl>
    <w:lvl w:ilvl="3" w:tplc="76484D32">
      <w:numFmt w:val="bullet"/>
      <w:lvlText w:val="•"/>
      <w:lvlJc w:val="left"/>
      <w:pPr>
        <w:ind w:left="3438" w:hanging="276"/>
      </w:pPr>
      <w:rPr>
        <w:rFonts w:hint="default"/>
        <w:lang w:val="ru-RU" w:eastAsia="en-US" w:bidi="ar-SA"/>
      </w:rPr>
    </w:lvl>
    <w:lvl w:ilvl="4" w:tplc="0D76C956">
      <w:numFmt w:val="bullet"/>
      <w:lvlText w:val="•"/>
      <w:lvlJc w:val="left"/>
      <w:pPr>
        <w:ind w:left="4364" w:hanging="276"/>
      </w:pPr>
      <w:rPr>
        <w:rFonts w:hint="default"/>
        <w:lang w:val="ru-RU" w:eastAsia="en-US" w:bidi="ar-SA"/>
      </w:rPr>
    </w:lvl>
    <w:lvl w:ilvl="5" w:tplc="848456E4">
      <w:numFmt w:val="bullet"/>
      <w:lvlText w:val="•"/>
      <w:lvlJc w:val="left"/>
      <w:pPr>
        <w:ind w:left="5291" w:hanging="276"/>
      </w:pPr>
      <w:rPr>
        <w:rFonts w:hint="default"/>
        <w:lang w:val="ru-RU" w:eastAsia="en-US" w:bidi="ar-SA"/>
      </w:rPr>
    </w:lvl>
    <w:lvl w:ilvl="6" w:tplc="BDD2B700">
      <w:numFmt w:val="bullet"/>
      <w:lvlText w:val="•"/>
      <w:lvlJc w:val="left"/>
      <w:pPr>
        <w:ind w:left="6217" w:hanging="276"/>
      </w:pPr>
      <w:rPr>
        <w:rFonts w:hint="default"/>
        <w:lang w:val="ru-RU" w:eastAsia="en-US" w:bidi="ar-SA"/>
      </w:rPr>
    </w:lvl>
    <w:lvl w:ilvl="7" w:tplc="111EF30A">
      <w:numFmt w:val="bullet"/>
      <w:lvlText w:val="•"/>
      <w:lvlJc w:val="left"/>
      <w:pPr>
        <w:ind w:left="7143" w:hanging="276"/>
      </w:pPr>
      <w:rPr>
        <w:rFonts w:hint="default"/>
        <w:lang w:val="ru-RU" w:eastAsia="en-US" w:bidi="ar-SA"/>
      </w:rPr>
    </w:lvl>
    <w:lvl w:ilvl="8" w:tplc="8C58A0EC">
      <w:numFmt w:val="bullet"/>
      <w:lvlText w:val="•"/>
      <w:lvlJc w:val="left"/>
      <w:pPr>
        <w:ind w:left="8069" w:hanging="276"/>
      </w:pPr>
      <w:rPr>
        <w:rFonts w:hint="default"/>
        <w:lang w:val="ru-RU" w:eastAsia="en-US" w:bidi="ar-SA"/>
      </w:rPr>
    </w:lvl>
  </w:abstractNum>
  <w:abstractNum w:abstractNumId="12">
    <w:nsid w:val="56280ED6"/>
    <w:multiLevelType w:val="multilevel"/>
    <w:tmpl w:val="A5985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164045"/>
    <w:multiLevelType w:val="multilevel"/>
    <w:tmpl w:val="D160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4128B2"/>
    <w:multiLevelType w:val="multilevel"/>
    <w:tmpl w:val="C6183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A4E107D"/>
    <w:multiLevelType w:val="multilevel"/>
    <w:tmpl w:val="99F0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2E334E9"/>
    <w:multiLevelType w:val="multilevel"/>
    <w:tmpl w:val="916A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  <w:num w:numId="7">
    <w:abstractNumId w:val="11"/>
  </w:num>
  <w:num w:numId="8">
    <w:abstractNumId w:val="0"/>
  </w:num>
  <w:num w:numId="9">
    <w:abstractNumId w:val="13"/>
  </w:num>
  <w:num w:numId="10">
    <w:abstractNumId w:val="15"/>
  </w:num>
  <w:num w:numId="11">
    <w:abstractNumId w:val="6"/>
  </w:num>
  <w:num w:numId="12">
    <w:abstractNumId w:val="12"/>
  </w:num>
  <w:num w:numId="13">
    <w:abstractNumId w:val="9"/>
  </w:num>
  <w:num w:numId="14">
    <w:abstractNumId w:val="8"/>
  </w:num>
  <w:num w:numId="15">
    <w:abstractNumId w:val="14"/>
  </w:num>
  <w:num w:numId="16">
    <w:abstractNumId w:val="3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147E"/>
    <w:rsid w:val="0000147E"/>
    <w:rsid w:val="0020047B"/>
    <w:rsid w:val="002D26B4"/>
    <w:rsid w:val="002E7C16"/>
    <w:rsid w:val="00594B4A"/>
    <w:rsid w:val="006B27AB"/>
    <w:rsid w:val="00763411"/>
    <w:rsid w:val="00963387"/>
    <w:rsid w:val="00DB4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57B"/>
  </w:style>
  <w:style w:type="paragraph" w:styleId="1">
    <w:name w:val="heading 1"/>
    <w:basedOn w:val="a"/>
    <w:next w:val="a"/>
    <w:link w:val="10"/>
    <w:uiPriority w:val="9"/>
    <w:qFormat/>
    <w:rsid w:val="002D2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014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014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147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00147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x1yc453h">
    <w:name w:val="x1yc453h"/>
    <w:basedOn w:val="a"/>
    <w:rsid w:val="00001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00147E"/>
    <w:rPr>
      <w:b/>
      <w:bCs/>
    </w:rPr>
  </w:style>
  <w:style w:type="table" w:styleId="a4">
    <w:name w:val="Table Grid"/>
    <w:basedOn w:val="a1"/>
    <w:uiPriority w:val="59"/>
    <w:rsid w:val="000014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00147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D26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x1ghz6dp">
    <w:name w:val="x1ghz6dp"/>
    <w:basedOn w:val="a"/>
    <w:rsid w:val="002D2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t0psk2">
    <w:name w:val="xt0psk2"/>
    <w:basedOn w:val="a0"/>
    <w:rsid w:val="002D26B4"/>
  </w:style>
  <w:style w:type="table" w:customStyle="1" w:styleId="TableNormal">
    <w:name w:val="Table Normal"/>
    <w:uiPriority w:val="2"/>
    <w:semiHidden/>
    <w:unhideWhenUsed/>
    <w:qFormat/>
    <w:rsid w:val="006B27A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6B27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6B27A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Heading1">
    <w:name w:val="Heading 1"/>
    <w:basedOn w:val="a"/>
    <w:uiPriority w:val="1"/>
    <w:qFormat/>
    <w:rsid w:val="006B27AB"/>
    <w:pPr>
      <w:widowControl w:val="0"/>
      <w:autoSpaceDE w:val="0"/>
      <w:autoSpaceDN w:val="0"/>
      <w:spacing w:before="73" w:after="0" w:line="240" w:lineRule="auto"/>
      <w:ind w:right="1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customStyle="1" w:styleId="Heading2">
    <w:name w:val="Heading 2"/>
    <w:basedOn w:val="a"/>
    <w:uiPriority w:val="1"/>
    <w:qFormat/>
    <w:rsid w:val="006B27AB"/>
    <w:pPr>
      <w:widowControl w:val="0"/>
      <w:autoSpaceDE w:val="0"/>
      <w:autoSpaceDN w:val="0"/>
      <w:spacing w:before="44" w:after="0" w:line="240" w:lineRule="auto"/>
      <w:ind w:left="1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List Paragraph"/>
    <w:basedOn w:val="a"/>
    <w:uiPriority w:val="1"/>
    <w:qFormat/>
    <w:rsid w:val="006B27AB"/>
    <w:pPr>
      <w:widowControl w:val="0"/>
      <w:autoSpaceDE w:val="0"/>
      <w:autoSpaceDN w:val="0"/>
      <w:spacing w:after="0" w:line="240" w:lineRule="auto"/>
      <w:ind w:left="1110" w:hanging="360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6B27A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character" w:customStyle="1" w:styleId="inqyif">
    <w:name w:val="inqyif"/>
    <w:basedOn w:val="a0"/>
    <w:rsid w:val="0020047B"/>
  </w:style>
  <w:style w:type="character" w:styleId="a9">
    <w:name w:val="Emphasis"/>
    <w:basedOn w:val="a0"/>
    <w:uiPriority w:val="20"/>
    <w:qFormat/>
    <w:rsid w:val="0020047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4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8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7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9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2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907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8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407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9300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29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6180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2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0186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10985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6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9237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196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56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8132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5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29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8998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19398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99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62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90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761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2017</dc:creator>
  <cp:keywords/>
  <dc:description/>
  <cp:lastModifiedBy>2017</cp:lastModifiedBy>
  <cp:revision>4</cp:revision>
  <dcterms:created xsi:type="dcterms:W3CDTF">2026-10-08T11:03:00Z</dcterms:created>
  <dcterms:modified xsi:type="dcterms:W3CDTF">2026-10-13T12:40:00Z</dcterms:modified>
</cp:coreProperties>
</file>